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82" w:rsidRPr="0088080C" w:rsidRDefault="00977D82" w:rsidP="00977D82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88080C">
        <w:rPr>
          <w:rFonts w:ascii="宋体" w:eastAsia="宋体" w:hAnsi="宋体" w:cs="宋体" w:hint="eastAsia"/>
          <w:b/>
          <w:kern w:val="0"/>
          <w:sz w:val="32"/>
          <w:szCs w:val="32"/>
        </w:rPr>
        <w:t>数字科技园</w:t>
      </w:r>
      <w:proofErr w:type="gramStart"/>
      <w:r w:rsidRPr="0088080C">
        <w:rPr>
          <w:rFonts w:ascii="宋体" w:eastAsia="宋体" w:hAnsi="宋体" w:cs="宋体" w:hint="eastAsia"/>
          <w:b/>
          <w:kern w:val="0"/>
          <w:sz w:val="32"/>
          <w:szCs w:val="32"/>
        </w:rPr>
        <w:t>众创空间</w:t>
      </w:r>
      <w:proofErr w:type="gramEnd"/>
      <w:r w:rsidRPr="0088080C">
        <w:rPr>
          <w:rFonts w:ascii="宋体" w:eastAsia="宋体" w:hAnsi="宋体" w:cs="宋体" w:hint="eastAsia"/>
          <w:b/>
          <w:kern w:val="0"/>
          <w:sz w:val="32"/>
          <w:szCs w:val="32"/>
        </w:rPr>
        <w:t>项目经费管理细则</w:t>
      </w:r>
    </w:p>
    <w:p w:rsidR="00977D82" w:rsidRDefault="00977D82" w:rsidP="00977D82">
      <w:pPr>
        <w:widowControl/>
        <w:shd w:val="clear" w:color="auto" w:fill="FFFFFF"/>
        <w:spacing w:line="240" w:lineRule="exact"/>
        <w:jc w:val="center"/>
        <w:rPr>
          <w:rFonts w:ascii="仿宋_GB2312" w:eastAsia="仿宋_GB2312" w:hAnsi="宋体" w:cs="宋体"/>
          <w:kern w:val="0"/>
          <w:sz w:val="28"/>
          <w:szCs w:val="20"/>
        </w:rPr>
      </w:pPr>
      <w:r w:rsidRPr="00977D82">
        <w:rPr>
          <w:rFonts w:ascii="仿宋_GB2312" w:eastAsia="仿宋_GB2312" w:hAnsi="宋体" w:cs="宋体" w:hint="eastAsia"/>
          <w:kern w:val="0"/>
          <w:sz w:val="28"/>
          <w:szCs w:val="20"/>
        </w:rPr>
        <w:t> </w:t>
      </w:r>
    </w:p>
    <w:p w:rsidR="0088080C" w:rsidRPr="00977D82" w:rsidRDefault="0088080C" w:rsidP="00977D82">
      <w:pPr>
        <w:widowControl/>
        <w:shd w:val="clear" w:color="auto" w:fill="FFFFFF"/>
        <w:spacing w:line="24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977D82" w:rsidRDefault="00977D82" w:rsidP="0088080C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为规范数字科技园</w:t>
      </w:r>
      <w:proofErr w:type="gramStart"/>
      <w:r w:rsidRPr="0088080C">
        <w:rPr>
          <w:rFonts w:ascii="宋体" w:eastAsia="宋体" w:hAnsi="宋体" w:cs="宋体" w:hint="eastAsia"/>
          <w:kern w:val="0"/>
          <w:sz w:val="24"/>
          <w:szCs w:val="24"/>
        </w:rPr>
        <w:t>众创空间</w:t>
      </w:r>
      <w:proofErr w:type="gramEnd"/>
      <w:r w:rsidRPr="0088080C">
        <w:rPr>
          <w:rFonts w:ascii="宋体" w:eastAsia="宋体" w:hAnsi="宋体" w:cs="宋体" w:hint="eastAsia"/>
          <w:kern w:val="0"/>
          <w:sz w:val="24"/>
          <w:szCs w:val="24"/>
        </w:rPr>
        <w:t>项目经费的管理，促进创新创业项目计划建设，使有限的资金能够发挥最大的效益，特制定本细则。</w:t>
      </w:r>
    </w:p>
    <w:p w:rsidR="0088080C" w:rsidRDefault="0088080C" w:rsidP="0088080C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88080C" w:rsidRPr="0088080C" w:rsidRDefault="0088080C" w:rsidP="0088080C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977D82" w:rsidRPr="0088080C" w:rsidRDefault="00977D82" w:rsidP="0088080C">
      <w:pPr>
        <w:widowControl/>
        <w:shd w:val="clear" w:color="auto" w:fill="FFFFFF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一、园区</w:t>
      </w:r>
      <w:proofErr w:type="gramStart"/>
      <w:r w:rsidRPr="0088080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众创空间</w:t>
      </w:r>
      <w:proofErr w:type="gramEnd"/>
      <w:r w:rsidRPr="0088080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项目经费的渠道来源</w:t>
      </w:r>
    </w:p>
    <w:p w:rsidR="00977D82" w:rsidRDefault="00977D82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北仑区</w:t>
      </w:r>
      <w:proofErr w:type="gramStart"/>
      <w:r w:rsidRPr="0088080C">
        <w:rPr>
          <w:rFonts w:ascii="宋体" w:eastAsia="宋体" w:hAnsi="宋体" w:cs="宋体" w:hint="eastAsia"/>
          <w:kern w:val="0"/>
          <w:sz w:val="24"/>
          <w:szCs w:val="24"/>
        </w:rPr>
        <w:t>人社部门</w:t>
      </w:r>
      <w:proofErr w:type="gramEnd"/>
      <w:r w:rsidRPr="0088080C">
        <w:rPr>
          <w:rFonts w:ascii="宋体" w:eastAsia="宋体" w:hAnsi="宋体" w:cs="宋体" w:hint="eastAsia"/>
          <w:kern w:val="0"/>
          <w:sz w:val="24"/>
          <w:szCs w:val="24"/>
        </w:rPr>
        <w:t>下达的大学生创业发展资金</w:t>
      </w:r>
    </w:p>
    <w:p w:rsidR="0088080C" w:rsidRPr="0088080C" w:rsidRDefault="0088080C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77D82" w:rsidRPr="0088080C" w:rsidRDefault="00977D82" w:rsidP="0088080C">
      <w:pPr>
        <w:widowControl/>
        <w:shd w:val="clear" w:color="auto" w:fill="FFFFFF"/>
        <w:ind w:firstLineChars="196" w:firstLine="4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</w:t>
      </w:r>
      <w:proofErr w:type="gramStart"/>
      <w:r w:rsidR="003039A2" w:rsidRPr="0088080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众创空间</w:t>
      </w:r>
      <w:proofErr w:type="gramEnd"/>
      <w:r w:rsidRPr="0088080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项目的</w:t>
      </w:r>
      <w:r w:rsidR="0088080C" w:rsidRPr="0088080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经费</w:t>
      </w:r>
      <w:r w:rsidRPr="0088080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标准</w:t>
      </w:r>
    </w:p>
    <w:p w:rsidR="00977D82" w:rsidRPr="0088080C" w:rsidRDefault="003039A2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="00977D82" w:rsidRPr="0088080C">
        <w:rPr>
          <w:rFonts w:ascii="宋体" w:eastAsia="宋体" w:hAnsi="宋体" w:cs="宋体" w:hint="eastAsia"/>
          <w:kern w:val="0"/>
          <w:sz w:val="24"/>
          <w:szCs w:val="24"/>
        </w:rPr>
        <w:t>园区立项资助项目经费资助如下：</w:t>
      </w:r>
    </w:p>
    <w:p w:rsidR="00977D82" w:rsidRPr="0088080C" w:rsidRDefault="00977D82" w:rsidP="0088080C">
      <w:pPr>
        <w:widowControl/>
        <w:shd w:val="clear" w:color="auto" w:fill="FFFFFF"/>
        <w:ind w:leftChars="267" w:left="2241" w:hangingChars="700" w:hanging="1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(1)运营类项目（包括</w:t>
      </w:r>
      <w:r w:rsidR="0002753E" w:rsidRPr="0088080C">
        <w:rPr>
          <w:rFonts w:asciiTheme="minorEastAsia" w:hAnsiTheme="minorEastAsia" w:hint="eastAsia"/>
          <w:sz w:val="24"/>
          <w:szCs w:val="24"/>
        </w:rPr>
        <w:t>电子商务</w:t>
      </w:r>
      <w:r w:rsidR="00DE01B1" w:rsidRPr="0088080C">
        <w:rPr>
          <w:rFonts w:asciiTheme="minorEastAsia" w:hAnsiTheme="minorEastAsia" w:hint="eastAsia"/>
          <w:sz w:val="24"/>
          <w:szCs w:val="24"/>
        </w:rPr>
        <w:t>、餐饮文化</w:t>
      </w:r>
      <w:r w:rsidR="0002753E" w:rsidRPr="0088080C">
        <w:rPr>
          <w:rFonts w:asciiTheme="minorEastAsia" w:hAnsiTheme="minorEastAsia" w:hint="eastAsia"/>
          <w:sz w:val="24"/>
          <w:szCs w:val="24"/>
        </w:rPr>
        <w:t>、文化创意</w:t>
      </w:r>
      <w:r w:rsidR="00DE01B1" w:rsidRPr="0088080C">
        <w:rPr>
          <w:rFonts w:asciiTheme="minorEastAsia" w:hAnsiTheme="minorEastAsia" w:hint="eastAsia"/>
          <w:sz w:val="24"/>
          <w:szCs w:val="24"/>
        </w:rPr>
        <w:t>等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）：3000元。</w:t>
      </w:r>
    </w:p>
    <w:p w:rsidR="00977D82" w:rsidRPr="0088080C" w:rsidRDefault="00977D82" w:rsidP="0088080C">
      <w:pPr>
        <w:widowControl/>
        <w:shd w:val="clear" w:color="auto" w:fill="FFFFFF"/>
        <w:ind w:leftChars="267" w:left="2241" w:hangingChars="700" w:hanging="1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(2)设计类项目（包括技术应用、产品开发</w:t>
      </w:r>
      <w:r w:rsidR="00DE01B1" w:rsidRPr="0088080C">
        <w:rPr>
          <w:rFonts w:ascii="宋体" w:eastAsia="宋体" w:hAnsi="宋体" w:cs="宋体" w:hint="eastAsia"/>
          <w:kern w:val="0"/>
          <w:sz w:val="24"/>
          <w:szCs w:val="24"/>
        </w:rPr>
        <w:t>、创新设计、生物科技、软件信息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等项目）：6000元。</w:t>
      </w:r>
    </w:p>
    <w:p w:rsidR="003039A2" w:rsidRDefault="003039A2" w:rsidP="0088080C">
      <w:pPr>
        <w:ind w:leftChars="228" w:left="2279" w:hangingChars="750" w:hanging="1800"/>
        <w:rPr>
          <w:rFonts w:asciiTheme="minorEastAsia" w:hAnsiTheme="minorEastAsia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Pr="0088080C">
        <w:rPr>
          <w:rFonts w:asciiTheme="minorEastAsia" w:hAnsiTheme="minorEastAsia" w:hint="eastAsia"/>
          <w:sz w:val="24"/>
          <w:szCs w:val="24"/>
        </w:rPr>
        <w:t>其中技术类项目</w:t>
      </w:r>
      <w:r w:rsidR="0002753E" w:rsidRPr="0088080C">
        <w:rPr>
          <w:rFonts w:asciiTheme="minorEastAsia" w:hAnsiTheme="minorEastAsia" w:hint="eastAsia"/>
          <w:sz w:val="24"/>
          <w:szCs w:val="24"/>
        </w:rPr>
        <w:t>评审</w:t>
      </w:r>
      <w:r w:rsidRPr="0088080C">
        <w:rPr>
          <w:rFonts w:asciiTheme="minorEastAsia" w:hAnsiTheme="minorEastAsia" w:hint="eastAsia"/>
          <w:sz w:val="24"/>
          <w:szCs w:val="24"/>
        </w:rPr>
        <w:t>排名1-3名的</w:t>
      </w:r>
      <w:r w:rsidR="0002753E" w:rsidRPr="0088080C">
        <w:rPr>
          <w:rFonts w:asciiTheme="minorEastAsia" w:hAnsiTheme="minorEastAsia" w:hint="eastAsia"/>
          <w:sz w:val="24"/>
          <w:szCs w:val="24"/>
        </w:rPr>
        <w:t>经费</w:t>
      </w:r>
      <w:r w:rsidRPr="0088080C">
        <w:rPr>
          <w:rFonts w:asciiTheme="minorEastAsia" w:hAnsiTheme="minorEastAsia" w:hint="eastAsia"/>
          <w:sz w:val="24"/>
          <w:szCs w:val="24"/>
        </w:rPr>
        <w:t>上浮1000元，排名4-8名的</w:t>
      </w:r>
      <w:r w:rsidR="0002753E" w:rsidRPr="0088080C">
        <w:rPr>
          <w:rFonts w:asciiTheme="minorEastAsia" w:hAnsiTheme="minorEastAsia" w:hint="eastAsia"/>
          <w:sz w:val="24"/>
          <w:szCs w:val="24"/>
        </w:rPr>
        <w:t>经费</w:t>
      </w:r>
      <w:r w:rsidRPr="0088080C">
        <w:rPr>
          <w:rFonts w:asciiTheme="minorEastAsia" w:hAnsiTheme="minorEastAsia" w:hint="eastAsia"/>
          <w:sz w:val="24"/>
          <w:szCs w:val="24"/>
        </w:rPr>
        <w:t>上浮500元，后续排名</w:t>
      </w:r>
      <w:r w:rsidR="0002753E" w:rsidRPr="0088080C">
        <w:rPr>
          <w:rFonts w:asciiTheme="minorEastAsia" w:hAnsiTheme="minorEastAsia" w:hint="eastAsia"/>
          <w:sz w:val="24"/>
          <w:szCs w:val="24"/>
        </w:rPr>
        <w:t>经费</w:t>
      </w:r>
      <w:proofErr w:type="gramStart"/>
      <w:r w:rsidRPr="0088080C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88080C">
        <w:rPr>
          <w:rFonts w:asciiTheme="minorEastAsia" w:hAnsiTheme="minorEastAsia" w:hint="eastAsia"/>
          <w:sz w:val="24"/>
          <w:szCs w:val="24"/>
        </w:rPr>
        <w:t>上浮。</w:t>
      </w:r>
    </w:p>
    <w:p w:rsidR="0088080C" w:rsidRPr="0088080C" w:rsidRDefault="0088080C" w:rsidP="0088080C">
      <w:pPr>
        <w:ind w:leftChars="228" w:left="2279" w:hangingChars="750" w:hanging="1800"/>
        <w:rPr>
          <w:rFonts w:asciiTheme="minorEastAsia" w:hAnsiTheme="minorEastAsia"/>
          <w:sz w:val="24"/>
          <w:szCs w:val="24"/>
        </w:rPr>
      </w:pPr>
    </w:p>
    <w:p w:rsidR="00977D82" w:rsidRPr="0088080C" w:rsidRDefault="00977D82" w:rsidP="0088080C">
      <w:pPr>
        <w:widowControl/>
        <w:shd w:val="clear" w:color="auto" w:fill="FFFFFF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</w:t>
      </w:r>
      <w:proofErr w:type="gramStart"/>
      <w:r w:rsidRPr="0088080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众创空间</w:t>
      </w:r>
      <w:proofErr w:type="gramEnd"/>
      <w:r w:rsidRPr="0088080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项目经费的使用办法</w:t>
      </w:r>
    </w:p>
    <w:p w:rsidR="00977D82" w:rsidRPr="0088080C" w:rsidRDefault="00977D82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1．项目经费须专款专用，不得挪作它用。</w:t>
      </w:r>
    </w:p>
    <w:p w:rsidR="00977D82" w:rsidRPr="0088080C" w:rsidRDefault="00977D82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2．</w:t>
      </w:r>
      <w:proofErr w:type="gramStart"/>
      <w:r w:rsidRPr="0088080C">
        <w:rPr>
          <w:rFonts w:ascii="宋体" w:eastAsia="宋体" w:hAnsi="宋体" w:cs="宋体" w:hint="eastAsia"/>
          <w:kern w:val="0"/>
          <w:sz w:val="24"/>
          <w:szCs w:val="24"/>
        </w:rPr>
        <w:t>众创空间</w:t>
      </w:r>
      <w:proofErr w:type="gramEnd"/>
      <w:r w:rsidRPr="0088080C">
        <w:rPr>
          <w:rFonts w:ascii="宋体" w:eastAsia="宋体" w:hAnsi="宋体" w:cs="宋体" w:hint="eastAsia"/>
          <w:kern w:val="0"/>
          <w:sz w:val="24"/>
          <w:szCs w:val="24"/>
        </w:rPr>
        <w:t>项目一经确定立项，由园区</w:t>
      </w:r>
      <w:r w:rsidR="00AA7B2F" w:rsidRPr="0088080C">
        <w:rPr>
          <w:rFonts w:ascii="宋体" w:eastAsia="宋体" w:hAnsi="宋体" w:cs="宋体" w:hint="eastAsia"/>
          <w:kern w:val="0"/>
          <w:sz w:val="24"/>
          <w:szCs w:val="24"/>
        </w:rPr>
        <w:t>登记</w:t>
      </w:r>
      <w:r w:rsidR="00B4350D" w:rsidRPr="0088080C">
        <w:rPr>
          <w:rFonts w:ascii="宋体" w:eastAsia="宋体" w:hAnsi="宋体" w:cs="宋体" w:hint="eastAsia"/>
          <w:kern w:val="0"/>
          <w:sz w:val="24"/>
          <w:szCs w:val="24"/>
        </w:rPr>
        <w:t>并将名单报送给学院学工部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AA7B2F" w:rsidRPr="0088080C">
        <w:rPr>
          <w:rFonts w:ascii="宋体" w:eastAsia="宋体" w:hAnsi="宋体" w:cs="宋体" w:hint="eastAsia"/>
          <w:kern w:val="0"/>
          <w:sz w:val="24"/>
          <w:szCs w:val="24"/>
        </w:rPr>
        <w:t>发放</w:t>
      </w:r>
      <w:r w:rsidR="00B4350D" w:rsidRPr="0088080C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AA7B2F" w:rsidRPr="0088080C">
        <w:rPr>
          <w:rFonts w:ascii="宋体" w:eastAsia="宋体" w:hAnsi="宋体" w:cs="宋体" w:hint="eastAsia"/>
          <w:kern w:val="0"/>
          <w:sz w:val="24"/>
          <w:szCs w:val="24"/>
        </w:rPr>
        <w:t>众创空间创客项目经费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卡</w:t>
      </w:r>
      <w:r w:rsidR="00B4350D" w:rsidRPr="0088080C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，并通知</w:t>
      </w:r>
      <w:r w:rsidR="00AA7B2F" w:rsidRPr="0088080C">
        <w:rPr>
          <w:rFonts w:ascii="宋体" w:eastAsia="宋体" w:hAnsi="宋体" w:cs="宋体" w:hint="eastAsia"/>
          <w:kern w:val="0"/>
          <w:sz w:val="24"/>
          <w:szCs w:val="24"/>
        </w:rPr>
        <w:t>园区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财务处备案，具体经费由</w:t>
      </w:r>
      <w:r w:rsidR="00AA7B2F" w:rsidRPr="0088080C">
        <w:rPr>
          <w:rFonts w:ascii="宋体" w:eastAsia="宋体" w:hAnsi="宋体" w:cs="宋体" w:hint="eastAsia"/>
          <w:kern w:val="0"/>
          <w:sz w:val="24"/>
          <w:szCs w:val="24"/>
        </w:rPr>
        <w:t>园区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统一管理。</w:t>
      </w:r>
    </w:p>
    <w:p w:rsidR="00977D82" w:rsidRPr="0088080C" w:rsidRDefault="00977D82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3．</w:t>
      </w:r>
      <w:proofErr w:type="gramStart"/>
      <w:r w:rsidR="00AA7B2F" w:rsidRPr="0088080C">
        <w:rPr>
          <w:rFonts w:ascii="宋体" w:eastAsia="宋体" w:hAnsi="宋体" w:cs="宋体" w:hint="eastAsia"/>
          <w:kern w:val="0"/>
          <w:sz w:val="24"/>
          <w:szCs w:val="24"/>
        </w:rPr>
        <w:t>众创空间</w:t>
      </w:r>
      <w:proofErr w:type="gramEnd"/>
      <w:r w:rsidRPr="0088080C">
        <w:rPr>
          <w:rFonts w:ascii="宋体" w:eastAsia="宋体" w:hAnsi="宋体" w:cs="宋体" w:hint="eastAsia"/>
          <w:kern w:val="0"/>
          <w:sz w:val="24"/>
          <w:szCs w:val="24"/>
        </w:rPr>
        <w:t>项目经费的使用，由项目负责人</w:t>
      </w:r>
      <w:r w:rsidR="00AA7B2F" w:rsidRPr="0088080C">
        <w:rPr>
          <w:rFonts w:ascii="宋体" w:eastAsia="宋体" w:hAnsi="宋体" w:cs="宋体" w:hint="eastAsia"/>
          <w:kern w:val="0"/>
          <w:sz w:val="24"/>
          <w:szCs w:val="24"/>
        </w:rPr>
        <w:t>和指导老师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签字，凭《</w:t>
      </w:r>
      <w:r w:rsidR="00AA7B2F" w:rsidRPr="0088080C">
        <w:rPr>
          <w:rFonts w:ascii="宋体" w:eastAsia="宋体" w:hAnsi="宋体" w:cs="宋体" w:hint="eastAsia"/>
          <w:kern w:val="0"/>
          <w:sz w:val="24"/>
          <w:szCs w:val="24"/>
        </w:rPr>
        <w:t>众创空间创客项目经费卡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》到</w:t>
      </w:r>
      <w:r w:rsidR="00AA7B2F" w:rsidRPr="0088080C">
        <w:rPr>
          <w:rFonts w:ascii="宋体" w:eastAsia="宋体" w:hAnsi="宋体" w:cs="宋体" w:hint="eastAsia"/>
          <w:kern w:val="0"/>
          <w:sz w:val="24"/>
          <w:szCs w:val="24"/>
        </w:rPr>
        <w:t>园区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财务处办理报销手续。</w:t>
      </w:r>
    </w:p>
    <w:p w:rsidR="00977D82" w:rsidRPr="0088080C" w:rsidRDefault="00977D82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4．</w:t>
      </w:r>
      <w:proofErr w:type="gramStart"/>
      <w:r w:rsidR="00AA7B2F" w:rsidRPr="0088080C">
        <w:rPr>
          <w:rFonts w:ascii="宋体" w:eastAsia="宋体" w:hAnsi="宋体" w:cs="宋体" w:hint="eastAsia"/>
          <w:kern w:val="0"/>
          <w:sz w:val="24"/>
          <w:szCs w:val="24"/>
        </w:rPr>
        <w:t>众创空间</w:t>
      </w:r>
      <w:proofErr w:type="gramEnd"/>
      <w:r w:rsidR="00AA7B2F" w:rsidRPr="0088080C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科研经费的主要开支范围</w:t>
      </w:r>
      <w:r w:rsidR="00DE01B1" w:rsidRPr="0088080C">
        <w:rPr>
          <w:rFonts w:ascii="宋体" w:eastAsia="宋体" w:hAnsi="宋体" w:cs="宋体" w:hint="eastAsia"/>
          <w:kern w:val="0"/>
          <w:sz w:val="24"/>
          <w:szCs w:val="24"/>
        </w:rPr>
        <w:t>（具体看《众创空间创客项目经费卡》）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977D82" w:rsidRPr="0088080C" w:rsidRDefault="00977D82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设备费用：主要指</w:t>
      </w:r>
      <w:r w:rsidR="006C5ACA" w:rsidRPr="0088080C">
        <w:rPr>
          <w:rFonts w:ascii="宋体" w:eastAsia="宋体" w:hAnsi="宋体" w:cs="宋体" w:hint="eastAsia"/>
          <w:kern w:val="0"/>
          <w:sz w:val="24"/>
          <w:szCs w:val="24"/>
        </w:rPr>
        <w:t>项目研究过程中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所</w:t>
      </w:r>
      <w:r w:rsidR="006C5ACA" w:rsidRPr="0088080C">
        <w:rPr>
          <w:rFonts w:ascii="宋体" w:eastAsia="宋体" w:hAnsi="宋体" w:cs="宋体" w:hint="eastAsia"/>
          <w:kern w:val="0"/>
          <w:sz w:val="24"/>
          <w:szCs w:val="24"/>
        </w:rPr>
        <w:t>必须的专用仪器、设备、样品、样机购置费，凡使用项目经费购置的设</w:t>
      </w:r>
      <w:r w:rsidR="00BD2F60" w:rsidRPr="0088080C">
        <w:rPr>
          <w:rFonts w:ascii="宋体" w:eastAsia="宋体" w:hAnsi="宋体" w:cs="宋体" w:hint="eastAsia"/>
          <w:kern w:val="0"/>
          <w:sz w:val="24"/>
          <w:szCs w:val="24"/>
        </w:rPr>
        <w:t>备，需按政府采购规定及固定资产管理规定，纳入园区同意采购和管理；</w:t>
      </w:r>
    </w:p>
    <w:p w:rsidR="00DE01B1" w:rsidRPr="0088080C" w:rsidRDefault="00DE01B1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材料费用：项目研究过程中原材料（器件）</w:t>
      </w:r>
      <w:r w:rsidR="00BD2F60" w:rsidRPr="0088080C">
        <w:rPr>
          <w:rFonts w:ascii="宋体" w:eastAsia="宋体" w:hAnsi="宋体" w:cs="宋体" w:hint="eastAsia"/>
          <w:kern w:val="0"/>
          <w:sz w:val="24"/>
          <w:szCs w:val="24"/>
        </w:rPr>
        <w:t>耗材费、试剂、药品、办公用品等消耗性物品购置费；</w:t>
      </w:r>
    </w:p>
    <w:p w:rsidR="00977D82" w:rsidRPr="0088080C" w:rsidRDefault="00977D82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调研费用：主要指</w:t>
      </w:r>
      <w:r w:rsidR="006C5ACA" w:rsidRPr="0088080C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所需的交通费（含飞机、火车、汽车、打的费和车辆通行费）、住宿费、会务费、邮寄费等；</w:t>
      </w:r>
    </w:p>
    <w:p w:rsidR="00977D82" w:rsidRPr="0088080C" w:rsidRDefault="006C5ACA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专家咨询费</w:t>
      </w:r>
      <w:r w:rsidR="00977D82" w:rsidRPr="0088080C">
        <w:rPr>
          <w:rFonts w:ascii="宋体" w:eastAsia="宋体" w:hAnsi="宋体" w:cs="宋体" w:hint="eastAsia"/>
          <w:kern w:val="0"/>
          <w:sz w:val="24"/>
          <w:szCs w:val="24"/>
        </w:rPr>
        <w:t>用：主要指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支付给校外专家的咨询费</w:t>
      </w:r>
      <w:r w:rsidR="00977D82" w:rsidRPr="0088080C">
        <w:rPr>
          <w:rFonts w:ascii="宋体" w:eastAsia="宋体" w:hAnsi="宋体" w:cs="宋体" w:hint="eastAsia"/>
          <w:kern w:val="0"/>
          <w:sz w:val="24"/>
          <w:szCs w:val="24"/>
        </w:rPr>
        <w:t>（税收自理，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项目成员及指导老师</w:t>
      </w:r>
      <w:r w:rsidR="00977D82" w:rsidRPr="0088080C">
        <w:rPr>
          <w:rFonts w:ascii="宋体" w:eastAsia="宋体" w:hAnsi="宋体" w:cs="宋体" w:hint="eastAsia"/>
          <w:kern w:val="0"/>
          <w:sz w:val="24"/>
          <w:szCs w:val="24"/>
        </w:rPr>
        <w:t>不得支用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专家咨询费用</w:t>
      </w:r>
      <w:r w:rsidR="00BD2F60" w:rsidRPr="0088080C">
        <w:rPr>
          <w:rFonts w:ascii="宋体" w:eastAsia="宋体" w:hAnsi="宋体" w:cs="宋体" w:hint="eastAsia"/>
          <w:kern w:val="0"/>
          <w:sz w:val="24"/>
          <w:szCs w:val="24"/>
        </w:rPr>
        <w:t>），不得超过总经费的20%；</w:t>
      </w:r>
    </w:p>
    <w:p w:rsidR="00977D82" w:rsidRPr="0088080C" w:rsidRDefault="00977D82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成果费用：主要指</w:t>
      </w:r>
      <w:r w:rsidR="006C5ACA" w:rsidRPr="0088080C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成果所需的评审费、测试费、论文版面费、著作出版费、资料费（含书费、资料复印费）等；</w:t>
      </w:r>
    </w:p>
    <w:p w:rsidR="00977D82" w:rsidRPr="0088080C" w:rsidRDefault="00977D82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highlight w:val="yellow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通讯费：主要指</w:t>
      </w:r>
      <w:r w:rsidR="006C5ACA" w:rsidRPr="0088080C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所需要的通讯费用，电话、手机费等；</w:t>
      </w:r>
    </w:p>
    <w:p w:rsidR="00977D82" w:rsidRPr="0088080C" w:rsidRDefault="00DE01B1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燃料动力</w:t>
      </w:r>
      <w:r w:rsidR="00977D82" w:rsidRPr="0088080C">
        <w:rPr>
          <w:rFonts w:ascii="宋体" w:eastAsia="宋体" w:hAnsi="宋体" w:cs="宋体" w:hint="eastAsia"/>
          <w:kern w:val="0"/>
          <w:sz w:val="24"/>
          <w:szCs w:val="24"/>
        </w:rPr>
        <w:t>费：主要指</w:t>
      </w:r>
      <w:r w:rsidR="006C5ACA" w:rsidRPr="0088080C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所需车辆燃油费，不得超过总经费的20%。</w:t>
      </w:r>
    </w:p>
    <w:p w:rsidR="00977D82" w:rsidRDefault="00DE01B1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977D82" w:rsidRPr="0088080C">
        <w:rPr>
          <w:rFonts w:ascii="宋体" w:eastAsia="宋体" w:hAnsi="宋体" w:cs="宋体" w:hint="eastAsia"/>
          <w:kern w:val="0"/>
          <w:sz w:val="24"/>
          <w:szCs w:val="24"/>
        </w:rPr>
        <w:t>．项目工作全部结束、经费卡使用完毕后，项目负责人应及时清理</w:t>
      </w:r>
      <w:proofErr w:type="gramStart"/>
      <w:r w:rsidR="00977D82" w:rsidRPr="0088080C">
        <w:rPr>
          <w:rFonts w:ascii="宋体" w:eastAsia="宋体" w:hAnsi="宋体" w:cs="宋体" w:hint="eastAsia"/>
          <w:kern w:val="0"/>
          <w:sz w:val="24"/>
          <w:szCs w:val="24"/>
        </w:rPr>
        <w:t>帐目</w:t>
      </w:r>
      <w:proofErr w:type="gramEnd"/>
      <w:r w:rsidR="00977D82" w:rsidRPr="0088080C">
        <w:rPr>
          <w:rFonts w:ascii="宋体" w:eastAsia="宋体" w:hAnsi="宋体" w:cs="宋体" w:hint="eastAsia"/>
          <w:kern w:val="0"/>
          <w:sz w:val="24"/>
          <w:szCs w:val="24"/>
        </w:rPr>
        <w:t>，结清经费，将经费卡还给数字科技园。</w:t>
      </w:r>
    </w:p>
    <w:p w:rsidR="0088080C" w:rsidRPr="0088080C" w:rsidRDefault="0088080C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8080C" w:rsidRDefault="0088080C" w:rsidP="0088080C">
      <w:pPr>
        <w:widowControl/>
        <w:shd w:val="clear" w:color="auto" w:fill="FFFFFF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88080C" w:rsidRPr="0088080C" w:rsidRDefault="0088080C" w:rsidP="0088080C">
      <w:pPr>
        <w:widowControl/>
        <w:shd w:val="clear" w:color="auto" w:fill="FFFFFF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四、</w:t>
      </w:r>
      <w:proofErr w:type="gramStart"/>
      <w:r w:rsidR="00540E6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众创空间</w:t>
      </w:r>
      <w:proofErr w:type="gramEnd"/>
      <w:r w:rsidR="00540E6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项目成果</w:t>
      </w:r>
    </w:p>
    <w:p w:rsidR="0088080C" w:rsidRPr="0088080C" w:rsidRDefault="0088080C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运营类项目在项目工作结束之后需根据项目内容提交运营报告，技术类项目在项目工作结束之后需拿出项目研究成果</w:t>
      </w:r>
      <w:r w:rsidR="00540E62">
        <w:rPr>
          <w:rFonts w:ascii="宋体" w:eastAsia="宋体" w:hAnsi="宋体" w:cs="宋体" w:hint="eastAsia"/>
          <w:kern w:val="0"/>
          <w:sz w:val="24"/>
          <w:szCs w:val="24"/>
        </w:rPr>
        <w:t>交与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数字</w:t>
      </w:r>
      <w:r w:rsidR="00540E62">
        <w:rPr>
          <w:rFonts w:ascii="宋体" w:eastAsia="宋体" w:hAnsi="宋体" w:cs="宋体" w:hint="eastAsia"/>
          <w:kern w:val="0"/>
          <w:sz w:val="24"/>
          <w:szCs w:val="24"/>
        </w:rPr>
        <w:t>科技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园报备。</w:t>
      </w:r>
      <w:r w:rsidR="00BF4713">
        <w:rPr>
          <w:rFonts w:ascii="宋体" w:eastAsia="宋体" w:hAnsi="宋体" w:cs="宋体" w:hint="eastAsia"/>
          <w:kern w:val="0"/>
          <w:sz w:val="24"/>
          <w:szCs w:val="24"/>
        </w:rPr>
        <w:t>项目工作全部结束之后，</w:t>
      </w:r>
      <w:proofErr w:type="gramStart"/>
      <w:r w:rsidR="00C7166D">
        <w:rPr>
          <w:rFonts w:ascii="宋体" w:eastAsia="宋体" w:hAnsi="宋体" w:cs="宋体" w:hint="eastAsia"/>
          <w:kern w:val="0"/>
          <w:sz w:val="24"/>
          <w:szCs w:val="24"/>
        </w:rPr>
        <w:t>园区需</w:t>
      </w:r>
      <w:proofErr w:type="gramEnd"/>
      <w:r w:rsidR="00C7166D">
        <w:rPr>
          <w:rFonts w:ascii="宋体" w:eastAsia="宋体" w:hAnsi="宋体" w:cs="宋体" w:hint="eastAsia"/>
          <w:kern w:val="0"/>
          <w:sz w:val="24"/>
          <w:szCs w:val="24"/>
        </w:rPr>
        <w:t>对项目后三年</w:t>
      </w:r>
      <w:r w:rsidR="00BF4713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C7166D">
        <w:rPr>
          <w:rFonts w:ascii="宋体" w:eastAsia="宋体" w:hAnsi="宋体" w:cs="宋体" w:hint="eastAsia"/>
          <w:kern w:val="0"/>
          <w:sz w:val="24"/>
          <w:szCs w:val="24"/>
        </w:rPr>
        <w:t>发展状况进行跟踪。</w:t>
      </w:r>
    </w:p>
    <w:p w:rsidR="0088080C" w:rsidRDefault="0088080C" w:rsidP="0088080C">
      <w:pPr>
        <w:widowControl/>
        <w:shd w:val="clear" w:color="auto" w:fill="FFFFFF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977D82" w:rsidRPr="0088080C" w:rsidRDefault="00977D82" w:rsidP="0088080C">
      <w:pPr>
        <w:widowControl/>
        <w:shd w:val="clear" w:color="auto" w:fill="FFFFFF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五、其他</w:t>
      </w:r>
    </w:p>
    <w:p w:rsidR="003039A2" w:rsidRPr="0088080C" w:rsidRDefault="00977D82" w:rsidP="0088080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宋体" w:hint="eastAsia"/>
          <w:bCs/>
          <w:kern w:val="0"/>
          <w:sz w:val="24"/>
          <w:szCs w:val="24"/>
        </w:rPr>
        <w:t>1</w:t>
      </w:r>
      <w:r w:rsidRPr="0088080C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88080C">
        <w:rPr>
          <w:rFonts w:ascii="宋体" w:eastAsia="宋体" w:hAnsi="宋体" w:cs="宋体" w:hint="eastAsia"/>
          <w:bCs/>
          <w:kern w:val="0"/>
          <w:sz w:val="24"/>
          <w:szCs w:val="24"/>
        </w:rPr>
        <w:t>本细则自发布之日起实行。</w:t>
      </w:r>
    </w:p>
    <w:p w:rsidR="00B219BC" w:rsidRPr="0088080C" w:rsidRDefault="00977D82" w:rsidP="0088080C">
      <w:pPr>
        <w:widowControl/>
        <w:shd w:val="clear" w:color="auto" w:fill="FFFFFF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080C">
        <w:rPr>
          <w:rFonts w:ascii="宋体" w:eastAsia="宋体" w:hAnsi="宋体" w:cs="Times New Roman" w:hint="eastAsia"/>
          <w:bCs/>
          <w:sz w:val="24"/>
          <w:szCs w:val="24"/>
        </w:rPr>
        <w:t xml:space="preserve"> 2</w:t>
      </w:r>
      <w:r w:rsidRPr="0088080C">
        <w:rPr>
          <w:rFonts w:ascii="宋体" w:eastAsia="宋体" w:hAnsi="宋体" w:cs="Times New Roman" w:hint="eastAsia"/>
          <w:sz w:val="24"/>
          <w:szCs w:val="24"/>
        </w:rPr>
        <w:t>．</w:t>
      </w:r>
      <w:r w:rsidRPr="0088080C">
        <w:rPr>
          <w:rFonts w:ascii="宋体" w:eastAsia="宋体" w:hAnsi="宋体" w:cs="Times New Roman" w:hint="eastAsia"/>
          <w:bCs/>
          <w:sz w:val="24"/>
          <w:szCs w:val="24"/>
        </w:rPr>
        <w:t>本</w:t>
      </w:r>
      <w:r w:rsidR="00BD2F60" w:rsidRPr="0088080C">
        <w:rPr>
          <w:rFonts w:ascii="宋体" w:eastAsia="宋体" w:hAnsi="宋体" w:cs="Times New Roman" w:hint="eastAsia"/>
          <w:bCs/>
          <w:sz w:val="24"/>
          <w:szCs w:val="24"/>
        </w:rPr>
        <w:t>细则的解释权</w:t>
      </w:r>
      <w:proofErr w:type="gramStart"/>
      <w:r w:rsidR="00BD2F60" w:rsidRPr="0088080C">
        <w:rPr>
          <w:rFonts w:ascii="宋体" w:eastAsia="宋体" w:hAnsi="宋体" w:cs="Times New Roman" w:hint="eastAsia"/>
          <w:bCs/>
          <w:sz w:val="24"/>
          <w:szCs w:val="24"/>
        </w:rPr>
        <w:t>归</w:t>
      </w:r>
      <w:r w:rsidRPr="0088080C">
        <w:rPr>
          <w:rFonts w:ascii="宋体" w:eastAsia="宋体" w:hAnsi="宋体" w:cs="Times New Roman" w:hint="eastAsia"/>
          <w:bCs/>
          <w:sz w:val="24"/>
          <w:szCs w:val="24"/>
        </w:rPr>
        <w:t>数字</w:t>
      </w:r>
      <w:proofErr w:type="gramEnd"/>
      <w:r w:rsidRPr="0088080C">
        <w:rPr>
          <w:rFonts w:ascii="宋体" w:eastAsia="宋体" w:hAnsi="宋体" w:cs="Times New Roman" w:hint="eastAsia"/>
          <w:bCs/>
          <w:sz w:val="24"/>
          <w:szCs w:val="24"/>
        </w:rPr>
        <w:t>科技园</w:t>
      </w:r>
      <w:r w:rsidR="00BD2F60" w:rsidRPr="0088080C">
        <w:rPr>
          <w:rFonts w:ascii="宋体" w:eastAsia="宋体" w:hAnsi="宋体" w:cs="Times New Roman" w:hint="eastAsia"/>
          <w:bCs/>
          <w:sz w:val="24"/>
          <w:szCs w:val="24"/>
        </w:rPr>
        <w:t>所有</w:t>
      </w:r>
      <w:r w:rsidRPr="0088080C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88080C" w:rsidRDefault="0088080C" w:rsidP="0088080C">
      <w:pPr>
        <w:widowControl/>
        <w:shd w:val="clear" w:color="auto" w:fill="FFFFFF"/>
        <w:spacing w:before="100" w:beforeAutospacing="1" w:after="100" w:afterAutospacing="1"/>
        <w:ind w:firstLineChars="1950" w:firstLine="4680"/>
        <w:jc w:val="left"/>
        <w:rPr>
          <w:rFonts w:ascii="宋体" w:eastAsia="宋体" w:hAnsi="宋体" w:cs="Times New Roman"/>
          <w:bCs/>
          <w:sz w:val="24"/>
          <w:szCs w:val="24"/>
        </w:rPr>
      </w:pPr>
      <w:bookmarkStart w:id="0" w:name="_GoBack"/>
      <w:bookmarkEnd w:id="0"/>
    </w:p>
    <w:p w:rsidR="0088080C" w:rsidRDefault="0088080C" w:rsidP="0088080C">
      <w:pPr>
        <w:widowControl/>
        <w:shd w:val="clear" w:color="auto" w:fill="FFFFFF"/>
        <w:spacing w:before="100" w:beforeAutospacing="1" w:after="100" w:afterAutospacing="1"/>
        <w:ind w:firstLineChars="1950" w:firstLine="46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88080C" w:rsidRDefault="0088080C" w:rsidP="0088080C">
      <w:pPr>
        <w:widowControl/>
        <w:shd w:val="clear" w:color="auto" w:fill="FFFFFF"/>
        <w:spacing w:before="100" w:beforeAutospacing="1" w:after="100" w:afterAutospacing="1"/>
        <w:ind w:firstLineChars="1950" w:firstLine="46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DE01B1" w:rsidRPr="0088080C" w:rsidRDefault="00BD2F60" w:rsidP="0088080C">
      <w:pPr>
        <w:widowControl/>
        <w:shd w:val="clear" w:color="auto" w:fill="FFFFFF"/>
        <w:spacing w:before="100" w:beforeAutospacing="1" w:after="100" w:afterAutospacing="1"/>
        <w:ind w:firstLineChars="1950" w:firstLine="46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88080C">
        <w:rPr>
          <w:rFonts w:ascii="宋体" w:eastAsia="宋体" w:hAnsi="宋体" w:cs="Times New Roman" w:hint="eastAsia"/>
          <w:bCs/>
          <w:sz w:val="24"/>
          <w:szCs w:val="24"/>
        </w:rPr>
        <w:t>开发区数字科技园</w:t>
      </w:r>
    </w:p>
    <w:p w:rsidR="00DE01B1" w:rsidRPr="0088080C" w:rsidRDefault="00DE01B1" w:rsidP="0088080C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微软雅黑" w:hAnsi="Arial" w:cs="Arial"/>
          <w:kern w:val="0"/>
          <w:sz w:val="24"/>
          <w:szCs w:val="24"/>
        </w:rPr>
      </w:pPr>
      <w:r w:rsidRPr="0088080C">
        <w:rPr>
          <w:rFonts w:ascii="宋体" w:eastAsia="宋体" w:hAnsi="宋体" w:cs="Times New Roman" w:hint="eastAsia"/>
          <w:bCs/>
          <w:sz w:val="24"/>
          <w:szCs w:val="24"/>
        </w:rPr>
        <w:t xml:space="preserve">                             </w:t>
      </w:r>
      <w:r w:rsidR="003039A2" w:rsidRPr="0088080C">
        <w:rPr>
          <w:rFonts w:ascii="宋体" w:eastAsia="宋体" w:hAnsi="宋体" w:cs="Times New Roman" w:hint="eastAsia"/>
          <w:bCs/>
          <w:sz w:val="24"/>
          <w:szCs w:val="24"/>
        </w:rPr>
        <w:t xml:space="preserve">          </w:t>
      </w:r>
      <w:r w:rsidRPr="0088080C">
        <w:rPr>
          <w:rFonts w:ascii="宋体" w:eastAsia="宋体" w:hAnsi="宋体" w:cs="Times New Roman" w:hint="eastAsia"/>
          <w:bCs/>
          <w:sz w:val="24"/>
          <w:szCs w:val="24"/>
        </w:rPr>
        <w:t>2018年01月12日</w:t>
      </w:r>
    </w:p>
    <w:sectPr w:rsidR="00DE01B1" w:rsidRPr="00880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35" w:rsidRDefault="00381735" w:rsidP="00977D82">
      <w:r>
        <w:separator/>
      </w:r>
    </w:p>
  </w:endnote>
  <w:endnote w:type="continuationSeparator" w:id="0">
    <w:p w:rsidR="00381735" w:rsidRDefault="00381735" w:rsidP="0097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35" w:rsidRDefault="00381735" w:rsidP="00977D82">
      <w:r>
        <w:separator/>
      </w:r>
    </w:p>
  </w:footnote>
  <w:footnote w:type="continuationSeparator" w:id="0">
    <w:p w:rsidR="00381735" w:rsidRDefault="00381735" w:rsidP="00977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DF"/>
    <w:rsid w:val="0002753E"/>
    <w:rsid w:val="003039A2"/>
    <w:rsid w:val="00381735"/>
    <w:rsid w:val="00540E62"/>
    <w:rsid w:val="006C5ACA"/>
    <w:rsid w:val="0088080C"/>
    <w:rsid w:val="00977D82"/>
    <w:rsid w:val="00AA7B2F"/>
    <w:rsid w:val="00B219BC"/>
    <w:rsid w:val="00B4350D"/>
    <w:rsid w:val="00B94BDF"/>
    <w:rsid w:val="00BD2F60"/>
    <w:rsid w:val="00BF4713"/>
    <w:rsid w:val="00C7166D"/>
    <w:rsid w:val="00C77C90"/>
    <w:rsid w:val="00D31507"/>
    <w:rsid w:val="00D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D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D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D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D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164</Words>
  <Characters>937</Characters>
  <Application>Microsoft Office Word</Application>
  <DocSecurity>0</DocSecurity>
  <Lines>7</Lines>
  <Paragraphs>2</Paragraphs>
  <ScaleCrop>false</ScaleCrop>
  <Company>China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2018-01-15T04:05:00Z</cp:lastPrinted>
  <dcterms:created xsi:type="dcterms:W3CDTF">2018-01-12T02:56:00Z</dcterms:created>
  <dcterms:modified xsi:type="dcterms:W3CDTF">2018-01-15T04:24:00Z</dcterms:modified>
</cp:coreProperties>
</file>